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20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44"/>
          <w:szCs w:val="44"/>
          <w:lang w:eastAsia="zh-CN"/>
        </w:rPr>
        <w:t>靖宇县供地计划用地项目分类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44"/>
          <w:szCs w:val="44"/>
        </w:rPr>
        <w:t xml:space="preserve"> </w:t>
      </w:r>
    </w:p>
    <w:bookmarkEnd w:id="0"/>
    <w:tbl>
      <w:tblPr>
        <w:tblStyle w:val="2"/>
        <w:tblW w:w="14413" w:type="dxa"/>
        <w:tblInd w:w="77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18"/>
        <w:gridCol w:w="1140"/>
        <w:gridCol w:w="2970"/>
        <w:gridCol w:w="2265"/>
        <w:gridCol w:w="1173"/>
        <w:gridCol w:w="1422"/>
        <w:gridCol w:w="1110"/>
        <w:gridCol w:w="1155"/>
        <w:gridCol w:w="1140"/>
        <w:gridCol w:w="132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4413" w:type="dxa"/>
            <w:gridSpan w:val="10"/>
            <w:tcBorders>
              <w:bottom w:val="single" w:color="000000" w:sz="8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 xml:space="preserve">附件2  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单位：公顷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7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  <w:t>序 号</w:t>
            </w:r>
          </w:p>
        </w:tc>
        <w:tc>
          <w:tcPr>
            <w:tcW w:w="1140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  <w:t>宗地编号</w:t>
            </w:r>
          </w:p>
        </w:tc>
        <w:tc>
          <w:tcPr>
            <w:tcW w:w="2970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265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  <w:t>宗地位置</w:t>
            </w:r>
          </w:p>
        </w:tc>
        <w:tc>
          <w:tcPr>
            <w:tcW w:w="1173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  <w:t>宗地面积</w:t>
            </w:r>
          </w:p>
        </w:tc>
        <w:tc>
          <w:tcPr>
            <w:tcW w:w="1422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  <w:t>宗地用途</w:t>
            </w:r>
          </w:p>
        </w:tc>
        <w:tc>
          <w:tcPr>
            <w:tcW w:w="1110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  <w:t>供地方式</w:t>
            </w:r>
          </w:p>
        </w:tc>
        <w:tc>
          <w:tcPr>
            <w:tcW w:w="1155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  <w:t>供地时间</w:t>
            </w:r>
          </w:p>
        </w:tc>
        <w:tc>
          <w:tcPr>
            <w:tcW w:w="1140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  <w:t>供地来源</w:t>
            </w:r>
          </w:p>
        </w:tc>
        <w:tc>
          <w:tcPr>
            <w:tcW w:w="1320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JY-SF-1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关于对靖宇县开发区煤改气利用工程LNG气化站项目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吉林省白山市靖宇县经济开发区宝兰特产西南侧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0.7500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商服用地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出让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2020.08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国德燃气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</w:rPr>
              <w:t>JY-SF-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关于对长白山靖宇青少年</w:t>
            </w:r>
          </w:p>
          <w:p>
            <w:pPr>
              <w:widowControl/>
              <w:autoSpaceDN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冰雪训练基地综合训练馆建设项目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靖宇县城河南片区以南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2.0000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商服用地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出让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2020.08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立项批复完成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JY-SF-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关于皇封岭服务区增设加油站建设项目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国道抚公公路K91+200处左侧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1.0240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商服用地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出让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2020.10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新增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JY-SF-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关于靖宇县南山冰雪休闲度假区建设项目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靖宇县城河南片区以南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55.5300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商服用地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出让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2020.07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新增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立项批复完成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JY-SF-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靖宇县合盛天然所有限公司物流园区加油站项目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缸瓦窑村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0.4649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商服用地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出让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2020.09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小计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59.7689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JY-GK-1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关于对白山市金穗农业科技有限公司年产7500吨速冻玉米、500吨玉米肽系列产品建设项目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经济开发区新区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1.3340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工矿用地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出让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2020.09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新增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立项批复</w:t>
            </w:r>
          </w:p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林地批复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JY-GK-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关于靖宇县矿泉水物流园区冷链物流建设项目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靖宇县矿泉水物流园区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4.6300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工矿用地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出让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2020.10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新增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立项批复完成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</w:t>
            </w:r>
          </w:p>
          <w:p>
            <w:pPr>
              <w:widowControl/>
              <w:autoSpaceDN w:val="0"/>
              <w:jc w:val="center"/>
              <w:rPr>
                <w:rFonts w:hint="default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  <w:p>
            <w:pPr>
              <w:widowControl/>
              <w:autoSpaceDN w:val="0"/>
              <w:jc w:val="center"/>
              <w:rPr>
                <w:rFonts w:hint="default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JY-GK-3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关于靖宇县冷链物流建设项目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靖宇县原东北虎药业以东，能源路以北，规划长岭路以南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2.4192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工矿用地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出让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2020.07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新增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立项批复完成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JY-GK-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吉林省泉香甜百合农业科技有限公司年产5000吨长白山甜百合深加工项目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中华村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0.9687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工矿用地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出让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2020.08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新增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JY-GK-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关于白山经济开发区吉浙对口合作示范园标准化厂房（一期）工程项目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白山经济开发区新区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3.38336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商服用地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出让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2020.06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立项批复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小 计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12.73526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JY-GG-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关于对靖宇县公共体育场看台及配套设施建设项目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靖宇县矿泉北路以东、八道街以南、七道街以北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2.038114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公共管理与公共服务用地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划拨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2020.06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新增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初设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JY-GG-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靖宇县南山大桥建设工程项目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矿泉南路与青龙河交汇处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0.23814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公共管理与公共服务用地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划拨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2020.05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初设施工图设计阶段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JY-GG-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靖宇县中医院异地新建项目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靖宇县南山原看守所位置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1.8720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公共管理与公共服务用地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划拨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2020.09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立项批复完成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JY-GG-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靖宇县疾病预防控制中心异地新建项目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靖宇县南山原看守所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0.2245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公共管理与公共服务用地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划拨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2020.10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立项批复完成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JY-GG-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靖宇县农村产权流转交易市场建设项目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靖宇县矿泉北路西侧，六道街北侧，七道街南侧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0.2400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公共管理与公共服务用地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划拨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2020.07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立项批复完成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JY-GG-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靖宇县“数字靖宇”建设工程项目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矿泉北路西侧、七道街南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0.5100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公共管理与公共服务用地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划拨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2020.05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立项批复完成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JY-GG-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靖宇县博物馆建设项目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靖宇县矿泉北路东侧与六道街南侧、五道街北侧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0.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521976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公共管理与公共服务用地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划拨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2020.08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立项批复完成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JY-GG-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靖宇县文化馆建设项目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靖宇县矿泉北路东侧与六道街南侧、五道街北侧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0.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504628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公共管理与公共服务用地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划拨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2020.08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立项批复完成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JY-GG-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靖宇县妇幼保健计划生育服务中心综合性托育机构新建项目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八道街北侧、规划河北幼儿园东侧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0.3000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公共管理与公共服务用地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划拨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2020.09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立项批复完成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JY-GG-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靖宇县靖宇镇长江社区综合服务中心建设项目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靖宇镇贵圆东方小区北侧，八宝栏河东侧，莲花大桥东南侧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0.3000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公共管理与公共服务用地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划拨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2020.08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立项批复完成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JY-GG-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靖宇县城市停车场建设项目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靖宇县五道街北侧、天纹路西侧、六道街南侧、靖宇文化综合中心东侧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1.789206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公共管理与公共服务用地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划拨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2020.09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推进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JY-GG-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靖宇县濛江乡前双山村村级组织活动场所标准化升级改造工程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靖宇县濛江乡前双山村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0.048147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公共管理与公共服务用地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划拨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2020.10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立项批复完成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JY-GG-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体育场项目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镇郊村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4.5519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公共管理与公共服务用地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划拨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2020.09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新增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JY-GG-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关于白山经济开发区新区产业园区基础设施（一期）工程项目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白山经济开发区新区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2508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商服用地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出让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2020.10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新增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立项批复完成，正在做初设施工图设计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JY-GG-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关于靖宇县城及三道湖镇集中供水工程项目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三道湖镇燕平村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0.6000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商服用地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出让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2020.05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立项批复完成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34.989411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</w:rPr>
              <w:t>JY-ZZ-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靖宇县贵圆宇润华庭小区开发建设项目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西大街西出口北，广播电视台西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4.153833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住宅用地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出让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2020.06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 w:eastAsia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立项完成，林地批复完成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4.153833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JY-SL-1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白山经济开发区新区黄泥河段防洪工程项目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中华村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2.7674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水利用地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划拨 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2020.07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新增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立项完成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2.7674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JT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靖宇县新华路等道路基础设施建设维修改造工程项目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靖宇县六道街、新华路、联康街、刘海山停车场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392469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交通用地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划拨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2020.09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初设阶段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JT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靖宇县矿泉南路南段道路基础设施建设工程项目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靖宇县矿泉南路南段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2.0052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交通用地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划拨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2020.09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初设阶段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JY-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JT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嘉临线靖宇县江源段公路项目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靖宇林场、镇郊林场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52.8100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交通用地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划拨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2020.10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存量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小计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56.207669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widowControl/>
        <w:jc w:val="both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03B51"/>
    <w:rsid w:val="3A00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2020-06-30T03:13:00Z</dcterms:created>
  <dc:creator>저장성</dc:creator>
  <cp:lastModifiedBy>저장성</cp:lastModifiedBy>
  <dcterms:modified xsi:type="dcterms:W3CDTF">2020-06-30T03:13:43Z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