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247C8">
      <w:pPr>
        <w:jc w:val="center"/>
        <w:rPr>
          <w:rFonts w:hint="eastAsia"/>
          <w:sz w:val="44"/>
          <w:szCs w:val="44"/>
        </w:rPr>
      </w:pPr>
      <w:r>
        <w:rPr>
          <w:rFonts w:hint="eastAsia"/>
          <w:sz w:val="44"/>
          <w:szCs w:val="44"/>
        </w:rPr>
        <w:t>靖宇县教育局2025年校外培训机构</w:t>
      </w:r>
    </w:p>
    <w:p w14:paraId="7C93B474">
      <w:pPr>
        <w:jc w:val="center"/>
        <w:rPr>
          <w:rFonts w:hint="eastAsia"/>
          <w:sz w:val="44"/>
          <w:szCs w:val="44"/>
        </w:rPr>
      </w:pPr>
      <w:r>
        <w:rPr>
          <w:rFonts w:hint="eastAsia"/>
          <w:sz w:val="44"/>
          <w:szCs w:val="44"/>
        </w:rPr>
        <w:t>行政检查计划</w:t>
      </w:r>
    </w:p>
    <w:p w14:paraId="7F27BE39">
      <w:r>
        <w:t xml:space="preserve"> </w:t>
      </w:r>
    </w:p>
    <w:p w14:paraId="321DA2B4">
      <w:pPr>
        <w:ind w:firstLine="320" w:firstLineChars="100"/>
        <w:rPr>
          <w:rFonts w:ascii="仿宋" w:hAnsi="仿宋" w:eastAsia="仿宋"/>
          <w:sz w:val="32"/>
          <w:szCs w:val="32"/>
        </w:rPr>
      </w:pPr>
      <w:r>
        <w:rPr>
          <w:rFonts w:hint="eastAsia" w:ascii="仿宋" w:hAnsi="仿宋" w:eastAsia="仿宋"/>
          <w:sz w:val="32"/>
          <w:szCs w:val="32"/>
        </w:rPr>
        <w:t>为深入贯彻落实“双减”政策，进一步规范校外培训机构办学行为，切实减轻中小学生课外负担，维护学生及家长合法权益，靖宇县教育局特制定2025年校外培训机构检查计划。</w:t>
      </w:r>
    </w:p>
    <w:p w14:paraId="28037C62">
      <w:pPr>
        <w:ind w:firstLine="320" w:firstLineChars="100"/>
        <w:rPr>
          <w:rFonts w:ascii="仿宋" w:hAnsi="仿宋" w:eastAsia="仿宋"/>
          <w:sz w:val="32"/>
          <w:szCs w:val="32"/>
        </w:rPr>
      </w:pPr>
      <w:r>
        <w:rPr>
          <w:rFonts w:hint="eastAsia" w:ascii="仿宋" w:hAnsi="仿宋" w:eastAsia="仿宋"/>
          <w:sz w:val="32"/>
          <w:szCs w:val="32"/>
        </w:rPr>
        <w:t>一、检查目标</w:t>
      </w:r>
    </w:p>
    <w:p w14:paraId="2B717166">
      <w:pPr>
        <w:ind w:firstLine="320" w:firstLineChars="100"/>
        <w:rPr>
          <w:rFonts w:ascii="仿宋" w:hAnsi="仿宋" w:eastAsia="仿宋"/>
          <w:sz w:val="32"/>
          <w:szCs w:val="32"/>
        </w:rPr>
      </w:pPr>
      <w:r>
        <w:rPr>
          <w:rFonts w:hint="eastAsia" w:ascii="仿宋" w:hAnsi="仿宋" w:eastAsia="仿宋"/>
          <w:sz w:val="32"/>
          <w:szCs w:val="32"/>
        </w:rPr>
        <w:t>通过定期和不定期检查，全面掌握校外培训机构的办学情况，严厉打击违规办学行为，确保校外培训市场健康、有序、规范发展。</w:t>
      </w:r>
    </w:p>
    <w:p w14:paraId="2D7F0186">
      <w:pPr>
        <w:ind w:firstLine="320" w:firstLineChars="100"/>
        <w:rPr>
          <w:rFonts w:ascii="仿宋" w:hAnsi="仿宋" w:eastAsia="仿宋"/>
          <w:sz w:val="32"/>
          <w:szCs w:val="32"/>
        </w:rPr>
      </w:pPr>
      <w:r>
        <w:rPr>
          <w:rFonts w:hint="eastAsia" w:ascii="仿宋" w:hAnsi="仿宋" w:eastAsia="仿宋"/>
          <w:sz w:val="32"/>
          <w:szCs w:val="32"/>
        </w:rPr>
        <w:t>二、检查对象</w:t>
      </w:r>
    </w:p>
    <w:p w14:paraId="0C2E7263">
      <w:pPr>
        <w:ind w:firstLine="320" w:firstLineChars="100"/>
        <w:rPr>
          <w:rFonts w:ascii="仿宋" w:hAnsi="仿宋" w:eastAsia="仿宋"/>
          <w:sz w:val="32"/>
          <w:szCs w:val="32"/>
        </w:rPr>
      </w:pPr>
      <w:r>
        <w:rPr>
          <w:rFonts w:hint="eastAsia" w:ascii="仿宋" w:hAnsi="仿宋" w:eastAsia="仿宋"/>
          <w:sz w:val="32"/>
          <w:szCs w:val="32"/>
        </w:rPr>
        <w:t>靖宇县内所有面向中小学生的校外培训机构，包括学科类和非学科类培训机构。</w:t>
      </w:r>
    </w:p>
    <w:p w14:paraId="5E7CCF14">
      <w:pPr>
        <w:ind w:firstLine="320" w:firstLineChars="100"/>
        <w:rPr>
          <w:rFonts w:ascii="仿宋" w:hAnsi="仿宋" w:eastAsia="仿宋"/>
          <w:sz w:val="32"/>
          <w:szCs w:val="32"/>
        </w:rPr>
      </w:pPr>
      <w:r>
        <w:rPr>
          <w:rFonts w:hint="eastAsia" w:ascii="仿宋" w:hAnsi="仿宋" w:eastAsia="仿宋"/>
          <w:sz w:val="32"/>
          <w:szCs w:val="32"/>
        </w:rPr>
        <w:t>三、检查内容</w:t>
      </w:r>
    </w:p>
    <w:p w14:paraId="1610E229">
      <w:pPr>
        <w:ind w:firstLine="320" w:firstLineChars="100"/>
        <w:rPr>
          <w:rFonts w:hint="eastAsia" w:ascii="仿宋" w:hAnsi="仿宋" w:eastAsia="仿宋"/>
          <w:sz w:val="32"/>
          <w:szCs w:val="32"/>
        </w:rPr>
      </w:pPr>
      <w:r>
        <w:rPr>
          <w:rFonts w:hint="eastAsia" w:ascii="仿宋" w:hAnsi="仿宋" w:eastAsia="仿宋"/>
          <w:sz w:val="32"/>
          <w:szCs w:val="32"/>
        </w:rPr>
        <w:t>1.</w:t>
      </w:r>
      <w:r>
        <w:rPr>
          <w:rFonts w:hint="eastAsia" w:eastAsia="仿宋"/>
          <w:sz w:val="32"/>
          <w:szCs w:val="32"/>
        </w:rPr>
        <w:t> </w:t>
      </w:r>
      <w:r>
        <w:rPr>
          <w:rFonts w:hint="eastAsia" w:ascii="仿宋" w:hAnsi="仿宋" w:eastAsia="仿宋"/>
          <w:sz w:val="32"/>
          <w:szCs w:val="32"/>
        </w:rPr>
        <w:t>办学资质：检查办学许可证、营业执照等证照是否齐全、有效，是否存在无证办学或超范围经营情况。</w:t>
      </w:r>
    </w:p>
    <w:p w14:paraId="11348D90">
      <w:pPr>
        <w:ind w:firstLine="320" w:firstLineChars="100"/>
        <w:rPr>
          <w:rFonts w:hint="eastAsia" w:ascii="仿宋" w:hAnsi="仿宋" w:eastAsia="仿宋"/>
          <w:sz w:val="32"/>
          <w:szCs w:val="32"/>
        </w:rPr>
      </w:pPr>
      <w:r>
        <w:rPr>
          <w:rFonts w:hint="eastAsia" w:ascii="仿宋" w:hAnsi="仿宋" w:eastAsia="仿宋"/>
          <w:sz w:val="32"/>
          <w:szCs w:val="32"/>
        </w:rPr>
        <w:t>2.</w:t>
      </w:r>
      <w:r>
        <w:rPr>
          <w:rFonts w:hint="eastAsia" w:eastAsia="仿宋"/>
          <w:sz w:val="32"/>
          <w:szCs w:val="32"/>
        </w:rPr>
        <w:t> </w:t>
      </w:r>
      <w:r>
        <w:rPr>
          <w:rFonts w:hint="eastAsia" w:ascii="仿宋" w:hAnsi="仿宋" w:eastAsia="仿宋"/>
          <w:sz w:val="32"/>
          <w:szCs w:val="32"/>
        </w:rPr>
        <w:t>师资情况：核查教师是否具备相应教师资格证或专业技能证书，教师信息是否按要求公示，是否存在高薪挖抢学校教师、聘请境外外籍人员开展培训活动等违规行为。</w:t>
      </w:r>
    </w:p>
    <w:p w14:paraId="422E3522">
      <w:pPr>
        <w:ind w:firstLine="320" w:firstLineChars="100"/>
        <w:rPr>
          <w:rFonts w:hint="eastAsia" w:ascii="仿宋" w:hAnsi="仿宋" w:eastAsia="仿宋"/>
          <w:sz w:val="32"/>
          <w:szCs w:val="32"/>
        </w:rPr>
      </w:pPr>
      <w:r>
        <w:rPr>
          <w:rFonts w:hint="eastAsia" w:ascii="仿宋" w:hAnsi="仿宋" w:eastAsia="仿宋"/>
          <w:sz w:val="32"/>
          <w:szCs w:val="32"/>
        </w:rPr>
        <w:t>3.</w:t>
      </w:r>
      <w:r>
        <w:rPr>
          <w:rFonts w:hint="eastAsia" w:eastAsia="仿宋"/>
          <w:sz w:val="32"/>
          <w:szCs w:val="32"/>
        </w:rPr>
        <w:t> </w:t>
      </w:r>
      <w:r>
        <w:rPr>
          <w:rFonts w:hint="eastAsia" w:ascii="仿宋" w:hAnsi="仿宋" w:eastAsia="仿宋"/>
          <w:sz w:val="32"/>
          <w:szCs w:val="32"/>
        </w:rPr>
        <w:t>培训内容：查看培训内容是否符合“双减”政策，有无超标超前培训、非学科类培训机构从事学科类培训、提供境外教育课程等问题。</w:t>
      </w:r>
    </w:p>
    <w:p w14:paraId="7DC084AC">
      <w:pPr>
        <w:ind w:firstLine="320" w:firstLineChars="100"/>
        <w:rPr>
          <w:rFonts w:hint="eastAsia" w:ascii="仿宋" w:hAnsi="仿宋" w:eastAsia="仿宋"/>
          <w:sz w:val="32"/>
          <w:szCs w:val="32"/>
        </w:rPr>
      </w:pPr>
      <w:r>
        <w:rPr>
          <w:rFonts w:hint="eastAsia" w:ascii="仿宋" w:hAnsi="仿宋" w:eastAsia="仿宋"/>
          <w:sz w:val="32"/>
          <w:szCs w:val="32"/>
        </w:rPr>
        <w:t>4.</w:t>
      </w:r>
      <w:r>
        <w:rPr>
          <w:rFonts w:hint="eastAsia" w:eastAsia="仿宋"/>
          <w:sz w:val="32"/>
          <w:szCs w:val="32"/>
        </w:rPr>
        <w:t> </w:t>
      </w:r>
      <w:r>
        <w:rPr>
          <w:rFonts w:hint="eastAsia" w:ascii="仿宋" w:hAnsi="仿宋" w:eastAsia="仿宋"/>
          <w:sz w:val="32"/>
          <w:szCs w:val="32"/>
        </w:rPr>
        <w:t>培训时间：确认线下培训时间是否超过20:30，课程间隔是否不少于10分钟；线上培训结束时间是否晚于21:00 。</w:t>
      </w:r>
    </w:p>
    <w:p w14:paraId="7969394F">
      <w:pPr>
        <w:ind w:firstLine="320" w:firstLineChars="100"/>
        <w:rPr>
          <w:rFonts w:hint="eastAsia" w:ascii="仿宋" w:hAnsi="仿宋" w:eastAsia="仿宋"/>
          <w:sz w:val="32"/>
          <w:szCs w:val="32"/>
        </w:rPr>
      </w:pPr>
      <w:r>
        <w:rPr>
          <w:rFonts w:hint="eastAsia" w:ascii="仿宋" w:hAnsi="仿宋" w:eastAsia="仿宋"/>
          <w:sz w:val="32"/>
          <w:szCs w:val="32"/>
        </w:rPr>
        <w:t>5.</w:t>
      </w:r>
      <w:r>
        <w:rPr>
          <w:rFonts w:hint="eastAsia" w:eastAsia="仿宋"/>
          <w:sz w:val="32"/>
          <w:szCs w:val="32"/>
        </w:rPr>
        <w:t> </w:t>
      </w:r>
      <w:r>
        <w:rPr>
          <w:rFonts w:hint="eastAsia" w:ascii="仿宋" w:hAnsi="仿宋" w:eastAsia="仿宋"/>
          <w:sz w:val="32"/>
          <w:szCs w:val="32"/>
        </w:rPr>
        <w:t>收费管理：检查收费标准是否公示，是否存在超范围收费、收费未出具发票、一次性收取跨度超“三个月”或60个学时费用、学科类校外培训未按政府指导价收费等违规行为，是否使用规范的培训服务合同。</w:t>
      </w:r>
    </w:p>
    <w:p w14:paraId="13879AC6">
      <w:pPr>
        <w:ind w:firstLine="320" w:firstLineChars="100"/>
        <w:rPr>
          <w:rFonts w:hint="eastAsia" w:ascii="仿宋" w:hAnsi="仿宋" w:eastAsia="仿宋"/>
          <w:sz w:val="32"/>
          <w:szCs w:val="32"/>
        </w:rPr>
      </w:pPr>
      <w:r>
        <w:rPr>
          <w:rFonts w:hint="eastAsia" w:ascii="仿宋" w:hAnsi="仿宋" w:eastAsia="仿宋"/>
          <w:sz w:val="32"/>
          <w:szCs w:val="32"/>
        </w:rPr>
        <w:t>6.</w:t>
      </w:r>
      <w:r>
        <w:rPr>
          <w:rFonts w:hint="eastAsia" w:eastAsia="仿宋"/>
          <w:sz w:val="32"/>
          <w:szCs w:val="32"/>
        </w:rPr>
        <w:t> </w:t>
      </w:r>
      <w:r>
        <w:rPr>
          <w:rFonts w:hint="eastAsia" w:ascii="仿宋" w:hAnsi="仿宋" w:eastAsia="仿宋"/>
          <w:sz w:val="32"/>
          <w:szCs w:val="32"/>
        </w:rPr>
        <w:t>安全管理：对培训机构场地的消防设施、疏散通道、安全出口、应急照明、电气线路等安全情况进行检查，查看是否制定安全应急预案并定期组织演练 ，以及安全制度是否完善。</w:t>
      </w:r>
    </w:p>
    <w:p w14:paraId="207860EF">
      <w:pPr>
        <w:ind w:firstLine="320" w:firstLineChars="100"/>
        <w:rPr>
          <w:rFonts w:ascii="仿宋" w:hAnsi="仿宋" w:eastAsia="仿宋"/>
          <w:sz w:val="32"/>
          <w:szCs w:val="32"/>
        </w:rPr>
      </w:pPr>
      <w:r>
        <w:rPr>
          <w:rFonts w:hint="eastAsia" w:ascii="仿宋" w:hAnsi="仿宋" w:eastAsia="仿宋"/>
          <w:sz w:val="32"/>
          <w:szCs w:val="32"/>
        </w:rPr>
        <w:t>7.</w:t>
      </w:r>
      <w:r>
        <w:rPr>
          <w:rFonts w:hint="eastAsia" w:eastAsia="仿宋"/>
          <w:sz w:val="32"/>
          <w:szCs w:val="32"/>
        </w:rPr>
        <w:t> </w:t>
      </w:r>
      <w:r>
        <w:rPr>
          <w:rFonts w:hint="eastAsia" w:ascii="仿宋" w:hAnsi="仿宋" w:eastAsia="仿宋"/>
          <w:sz w:val="32"/>
          <w:szCs w:val="32"/>
        </w:rPr>
        <w:t>广告宣传：排查是否存在违规刊登、播发校外培训广告，在中小学校、幼儿园内开展商业广告活动，利用中小学和幼儿园的教材等发布或变相发布广告，以及夸大培训效果、误导公众教育观念、制造家长焦虑的校外培训违法违规广告行为。</w:t>
      </w:r>
    </w:p>
    <w:p w14:paraId="56B2FE2D">
      <w:pPr>
        <w:ind w:firstLine="320" w:firstLineChars="100"/>
        <w:rPr>
          <w:rFonts w:ascii="仿宋" w:hAnsi="仿宋" w:eastAsia="仿宋"/>
          <w:sz w:val="32"/>
          <w:szCs w:val="32"/>
        </w:rPr>
      </w:pPr>
      <w:r>
        <w:rPr>
          <w:rFonts w:hint="eastAsia" w:ascii="仿宋" w:hAnsi="仿宋" w:eastAsia="仿宋"/>
          <w:sz w:val="32"/>
          <w:szCs w:val="32"/>
        </w:rPr>
        <w:t>四、检查方式</w:t>
      </w:r>
    </w:p>
    <w:p w14:paraId="1BAF7E8D">
      <w:pPr>
        <w:ind w:firstLine="320" w:firstLineChars="100"/>
        <w:rPr>
          <w:rFonts w:hint="eastAsia" w:ascii="仿宋" w:hAnsi="仿宋" w:eastAsia="仿宋"/>
          <w:sz w:val="32"/>
          <w:szCs w:val="32"/>
        </w:rPr>
      </w:pPr>
      <w:r>
        <w:rPr>
          <w:rFonts w:hint="eastAsia" w:ascii="仿宋" w:hAnsi="仿宋" w:eastAsia="仿宋"/>
          <w:sz w:val="32"/>
          <w:szCs w:val="32"/>
        </w:rPr>
        <w:t>1.</w:t>
      </w:r>
      <w:r>
        <w:rPr>
          <w:rFonts w:hint="eastAsia" w:eastAsia="仿宋"/>
          <w:sz w:val="32"/>
          <w:szCs w:val="32"/>
        </w:rPr>
        <w:t> </w:t>
      </w:r>
      <w:r>
        <w:rPr>
          <w:rFonts w:hint="eastAsia" w:ascii="仿宋" w:hAnsi="仿宋" w:eastAsia="仿宋"/>
          <w:sz w:val="32"/>
          <w:szCs w:val="32"/>
        </w:rPr>
        <w:t>日常巡查：由教育局校外教育培训监管科工作人员定期对校外培训机构进行实地走访检查。</w:t>
      </w:r>
    </w:p>
    <w:p w14:paraId="2B772084">
      <w:pPr>
        <w:ind w:firstLine="320" w:firstLineChars="100"/>
        <w:rPr>
          <w:rFonts w:hint="eastAsia" w:ascii="仿宋" w:hAnsi="仿宋" w:eastAsia="仿宋"/>
          <w:sz w:val="32"/>
          <w:szCs w:val="32"/>
        </w:rPr>
      </w:pPr>
      <w:r>
        <w:rPr>
          <w:rFonts w:hint="eastAsia" w:ascii="仿宋" w:hAnsi="仿宋" w:eastAsia="仿宋"/>
          <w:sz w:val="32"/>
          <w:szCs w:val="32"/>
        </w:rPr>
        <w:t>2.</w:t>
      </w:r>
      <w:r>
        <w:rPr>
          <w:rFonts w:hint="eastAsia" w:eastAsia="仿宋"/>
          <w:sz w:val="32"/>
          <w:szCs w:val="32"/>
        </w:rPr>
        <w:t> </w:t>
      </w:r>
      <w:r>
        <w:rPr>
          <w:rFonts w:hint="eastAsia" w:ascii="仿宋" w:hAnsi="仿宋" w:eastAsia="仿宋"/>
          <w:sz w:val="32"/>
          <w:szCs w:val="32"/>
        </w:rPr>
        <w:t>专项检查：针对重点问题或特定时段（如寒暑假、开学前后），联合市场监管、公安、消防等部门开展专项整治行动</w:t>
      </w:r>
      <w:bookmarkStart w:id="0" w:name="_GoBack"/>
      <w:bookmarkEnd w:id="0"/>
      <w:r>
        <w:rPr>
          <w:rFonts w:hint="eastAsia" w:ascii="仿宋" w:hAnsi="仿宋" w:eastAsia="仿宋"/>
          <w:sz w:val="32"/>
          <w:szCs w:val="32"/>
        </w:rPr>
        <w:t>。</w:t>
      </w:r>
    </w:p>
    <w:p w14:paraId="0D84CE28">
      <w:pPr>
        <w:ind w:firstLine="320" w:firstLineChars="100"/>
        <w:rPr>
          <w:rFonts w:hint="eastAsia" w:ascii="仿宋" w:hAnsi="仿宋" w:eastAsia="仿宋"/>
          <w:sz w:val="32"/>
          <w:szCs w:val="32"/>
        </w:rPr>
      </w:pPr>
      <w:r>
        <w:rPr>
          <w:rFonts w:hint="eastAsia" w:ascii="仿宋" w:hAnsi="仿宋" w:eastAsia="仿宋"/>
          <w:sz w:val="32"/>
          <w:szCs w:val="32"/>
        </w:rPr>
        <w:t>3.</w:t>
      </w:r>
      <w:r>
        <w:rPr>
          <w:rFonts w:hint="eastAsia" w:eastAsia="仿宋"/>
          <w:sz w:val="32"/>
          <w:szCs w:val="32"/>
        </w:rPr>
        <w:t> </w:t>
      </w:r>
      <w:r>
        <w:rPr>
          <w:rFonts w:hint="eastAsia" w:ascii="仿宋" w:hAnsi="仿宋" w:eastAsia="仿宋"/>
          <w:sz w:val="32"/>
          <w:szCs w:val="32"/>
        </w:rPr>
        <w:t>随机抽查：采用“双随机、一公开”的方式，随机抽取检查对象和检查人员进行检查，每一年至少进行次，抽查比例不低于20%。</w:t>
      </w:r>
    </w:p>
    <w:p w14:paraId="6269CB7E">
      <w:pPr>
        <w:ind w:firstLine="320" w:firstLineChars="100"/>
        <w:rPr>
          <w:rFonts w:ascii="仿宋" w:hAnsi="仿宋" w:eastAsia="仿宋"/>
          <w:sz w:val="32"/>
          <w:szCs w:val="32"/>
        </w:rPr>
      </w:pPr>
      <w:r>
        <w:rPr>
          <w:rFonts w:hint="eastAsia" w:ascii="仿宋" w:hAnsi="仿宋" w:eastAsia="仿宋"/>
          <w:sz w:val="32"/>
          <w:szCs w:val="32"/>
        </w:rPr>
        <w:t>4.</w:t>
      </w:r>
      <w:r>
        <w:rPr>
          <w:rFonts w:hint="eastAsia" w:eastAsia="仿宋"/>
          <w:sz w:val="32"/>
          <w:szCs w:val="32"/>
        </w:rPr>
        <w:t> </w:t>
      </w:r>
      <w:r>
        <w:rPr>
          <w:rFonts w:hint="eastAsia" w:ascii="仿宋" w:hAnsi="仿宋" w:eastAsia="仿宋"/>
          <w:sz w:val="32"/>
          <w:szCs w:val="32"/>
        </w:rPr>
        <w:t>投诉举报核查：对接到的关于校外培训机构的投诉举报，及时进行调查核实，做到有诉必查、有查必果，并将处理结果反馈举报人。</w:t>
      </w:r>
    </w:p>
    <w:p w14:paraId="6DEC4DC1">
      <w:pPr>
        <w:ind w:firstLine="320" w:firstLineChars="100"/>
        <w:rPr>
          <w:rFonts w:ascii="仿宋" w:hAnsi="仿宋" w:eastAsia="仿宋"/>
          <w:sz w:val="32"/>
          <w:szCs w:val="32"/>
        </w:rPr>
      </w:pPr>
      <w:r>
        <w:rPr>
          <w:rFonts w:hint="eastAsia" w:ascii="仿宋" w:hAnsi="仿宋" w:eastAsia="仿宋"/>
          <w:sz w:val="32"/>
          <w:szCs w:val="32"/>
        </w:rPr>
        <w:t>五、检查时间安排</w:t>
      </w:r>
    </w:p>
    <w:p w14:paraId="440E15CE">
      <w:pPr>
        <w:ind w:firstLine="320" w:firstLineChars="100"/>
        <w:rPr>
          <w:rFonts w:hint="eastAsia" w:ascii="仿宋" w:hAnsi="仿宋" w:eastAsia="仿宋"/>
          <w:sz w:val="32"/>
          <w:szCs w:val="32"/>
        </w:rPr>
      </w:pPr>
      <w:r>
        <w:rPr>
          <w:rFonts w:hint="eastAsia" w:ascii="仿宋" w:hAnsi="仿宋" w:eastAsia="仿宋"/>
          <w:sz w:val="32"/>
          <w:szCs w:val="32"/>
        </w:rPr>
        <w:t xml:space="preserve">阶段时间 检查内容 </w:t>
      </w:r>
    </w:p>
    <w:p w14:paraId="6EEFEEEB">
      <w:pPr>
        <w:ind w:firstLine="320" w:firstLineChars="100"/>
        <w:rPr>
          <w:rFonts w:hint="eastAsia" w:ascii="仿宋" w:hAnsi="仿宋" w:eastAsia="仿宋"/>
          <w:sz w:val="32"/>
          <w:szCs w:val="32"/>
        </w:rPr>
      </w:pPr>
      <w:r>
        <w:rPr>
          <w:rFonts w:hint="eastAsia" w:ascii="仿宋" w:hAnsi="仿宋" w:eastAsia="仿宋"/>
          <w:sz w:val="32"/>
          <w:szCs w:val="32"/>
        </w:rPr>
        <w:t xml:space="preserve">第一季度 1 - 3月 开展寒假期间校外培训专项检查，重点检查是否存在违规开展学科类培训、超时段培训、安全隐患等问题；同时进行日常巡查和随机抽查。 </w:t>
      </w:r>
    </w:p>
    <w:p w14:paraId="620121D6">
      <w:pPr>
        <w:ind w:firstLine="320" w:firstLineChars="100"/>
        <w:rPr>
          <w:rFonts w:hint="eastAsia" w:ascii="仿宋" w:hAnsi="仿宋" w:eastAsia="仿宋"/>
          <w:sz w:val="32"/>
          <w:szCs w:val="32"/>
        </w:rPr>
      </w:pPr>
      <w:r>
        <w:rPr>
          <w:rFonts w:hint="eastAsia" w:ascii="仿宋" w:hAnsi="仿宋" w:eastAsia="仿宋"/>
          <w:sz w:val="32"/>
          <w:szCs w:val="32"/>
        </w:rPr>
        <w:t xml:space="preserve">第二季度 4 - 6月 结合“双随机、一公开”工作，开展一次全面的随机抽查；对投诉举报集中的机构进行重点检查；开展校外培训机构广告专项整治行动。 </w:t>
      </w:r>
    </w:p>
    <w:p w14:paraId="08CCC4F3">
      <w:pPr>
        <w:ind w:firstLine="320" w:firstLineChars="100"/>
        <w:rPr>
          <w:rFonts w:hint="eastAsia" w:ascii="仿宋" w:hAnsi="仿宋" w:eastAsia="仿宋"/>
          <w:sz w:val="32"/>
          <w:szCs w:val="32"/>
        </w:rPr>
      </w:pPr>
      <w:r>
        <w:rPr>
          <w:rFonts w:hint="eastAsia" w:ascii="仿宋" w:hAnsi="仿宋" w:eastAsia="仿宋"/>
          <w:sz w:val="32"/>
          <w:szCs w:val="32"/>
        </w:rPr>
        <w:t xml:space="preserve">第三季度 7 - 9月 开展暑假期间校外培训专项检查，加大对“隐形变异”学科类培训的查处力度；持续进行日常巡查，对发现问题的机构进行复查。 </w:t>
      </w:r>
    </w:p>
    <w:p w14:paraId="1D92AF64">
      <w:pPr>
        <w:ind w:firstLine="320" w:firstLineChars="100"/>
        <w:rPr>
          <w:rFonts w:ascii="仿宋" w:hAnsi="仿宋" w:eastAsia="仿宋"/>
          <w:sz w:val="32"/>
          <w:szCs w:val="32"/>
        </w:rPr>
      </w:pPr>
      <w:r>
        <w:rPr>
          <w:rFonts w:hint="eastAsia" w:ascii="仿宋" w:hAnsi="仿宋" w:eastAsia="仿宋"/>
          <w:sz w:val="32"/>
          <w:szCs w:val="32"/>
        </w:rPr>
        <w:t xml:space="preserve">第四季度 10 - 12月 开展一次联合专项检查，重点检查培训机构收费管理、合同签订等情况；对全年检查工作进行总结，建立健全长效监管机制。 </w:t>
      </w:r>
    </w:p>
    <w:p w14:paraId="6BA0738B">
      <w:pPr>
        <w:ind w:firstLine="320" w:firstLineChars="100"/>
        <w:rPr>
          <w:rFonts w:ascii="仿宋" w:hAnsi="仿宋" w:eastAsia="仿宋"/>
          <w:sz w:val="32"/>
          <w:szCs w:val="32"/>
        </w:rPr>
      </w:pPr>
      <w:r>
        <w:rPr>
          <w:rFonts w:hint="eastAsia" w:ascii="仿宋" w:hAnsi="仿宋" w:eastAsia="仿宋"/>
          <w:sz w:val="32"/>
          <w:szCs w:val="32"/>
        </w:rPr>
        <w:t>六、检查结果处理</w:t>
      </w:r>
    </w:p>
    <w:p w14:paraId="49DF217F">
      <w:pPr>
        <w:ind w:firstLine="320" w:firstLineChars="100"/>
        <w:rPr>
          <w:rFonts w:hint="eastAsia" w:ascii="仿宋" w:hAnsi="仿宋" w:eastAsia="仿宋"/>
          <w:sz w:val="32"/>
          <w:szCs w:val="32"/>
        </w:rPr>
      </w:pPr>
      <w:r>
        <w:rPr>
          <w:rFonts w:hint="eastAsia" w:ascii="仿宋" w:hAnsi="仿宋" w:eastAsia="仿宋"/>
          <w:sz w:val="32"/>
          <w:szCs w:val="32"/>
        </w:rPr>
        <w:t>1.</w:t>
      </w:r>
      <w:r>
        <w:rPr>
          <w:rFonts w:hint="eastAsia" w:eastAsia="仿宋"/>
          <w:sz w:val="32"/>
          <w:szCs w:val="32"/>
        </w:rPr>
        <w:t> </w:t>
      </w:r>
      <w:r>
        <w:rPr>
          <w:rFonts w:hint="eastAsia" w:ascii="仿宋" w:hAnsi="仿宋" w:eastAsia="仿宋"/>
          <w:sz w:val="32"/>
          <w:szCs w:val="32"/>
        </w:rPr>
        <w:t>对检查中发现的轻微问题，下达整改通知书，责令限期整改，并跟踪复查整改情况。</w:t>
      </w:r>
    </w:p>
    <w:p w14:paraId="201B4879">
      <w:pPr>
        <w:ind w:firstLine="320" w:firstLineChars="100"/>
        <w:rPr>
          <w:rFonts w:hint="eastAsia" w:ascii="仿宋" w:hAnsi="仿宋" w:eastAsia="仿宋"/>
          <w:sz w:val="32"/>
          <w:szCs w:val="32"/>
        </w:rPr>
      </w:pPr>
      <w:r>
        <w:rPr>
          <w:rFonts w:hint="eastAsia" w:ascii="仿宋" w:hAnsi="仿宋" w:eastAsia="仿宋"/>
          <w:sz w:val="32"/>
          <w:szCs w:val="32"/>
        </w:rPr>
        <w:t>2.</w:t>
      </w:r>
      <w:r>
        <w:rPr>
          <w:rFonts w:hint="eastAsia" w:eastAsia="仿宋"/>
          <w:sz w:val="32"/>
          <w:szCs w:val="32"/>
        </w:rPr>
        <w:t> </w:t>
      </w:r>
      <w:r>
        <w:rPr>
          <w:rFonts w:hint="eastAsia" w:ascii="仿宋" w:hAnsi="仿宋" w:eastAsia="仿宋"/>
          <w:sz w:val="32"/>
          <w:szCs w:val="32"/>
        </w:rPr>
        <w:t>对存在严重违规行为的培训机构，依法依规严肃处理，包括责令停止招生、吊销办学许可证、罚款等，并列入“黑名单”向社会公布 。</w:t>
      </w:r>
    </w:p>
    <w:p w14:paraId="261DFA09">
      <w:pPr>
        <w:ind w:firstLine="320" w:firstLineChars="100"/>
        <w:rPr>
          <w:rFonts w:ascii="仿宋" w:hAnsi="仿宋" w:eastAsia="仿宋"/>
          <w:sz w:val="32"/>
          <w:szCs w:val="32"/>
        </w:rPr>
      </w:pPr>
      <w:r>
        <w:rPr>
          <w:rFonts w:hint="eastAsia" w:ascii="仿宋" w:hAnsi="仿宋" w:eastAsia="仿宋"/>
          <w:sz w:val="32"/>
          <w:szCs w:val="32"/>
        </w:rPr>
        <w:t>3.</w:t>
      </w:r>
      <w:r>
        <w:rPr>
          <w:rFonts w:hint="eastAsia" w:eastAsia="仿宋"/>
          <w:sz w:val="32"/>
          <w:szCs w:val="32"/>
        </w:rPr>
        <w:t> </w:t>
      </w:r>
      <w:r>
        <w:rPr>
          <w:rFonts w:hint="eastAsia" w:ascii="仿宋" w:hAnsi="仿宋" w:eastAsia="仿宋"/>
          <w:sz w:val="32"/>
          <w:szCs w:val="32"/>
        </w:rPr>
        <w:t>将检查结果与培训机构的信用评价挂钩，对信用良好的机构给予一定的政策支持和表彰；对信用不良的机构，在审批、年检、评优等方面予以限制。</w:t>
      </w:r>
    </w:p>
    <w:p w14:paraId="23108711">
      <w:pPr>
        <w:ind w:firstLine="320" w:firstLineChars="100"/>
        <w:rPr>
          <w:rFonts w:ascii="仿宋" w:hAnsi="仿宋" w:eastAsia="仿宋"/>
          <w:sz w:val="32"/>
          <w:szCs w:val="32"/>
        </w:rPr>
      </w:pPr>
      <w:r>
        <w:rPr>
          <w:rFonts w:hint="eastAsia" w:ascii="仿宋" w:hAnsi="仿宋" w:eastAsia="仿宋"/>
          <w:sz w:val="32"/>
          <w:szCs w:val="32"/>
        </w:rPr>
        <w:t>七、工作要求</w:t>
      </w:r>
    </w:p>
    <w:p w14:paraId="710B0DE7">
      <w:pPr>
        <w:ind w:firstLine="320" w:firstLineChars="100"/>
        <w:rPr>
          <w:rFonts w:hint="eastAsia" w:ascii="仿宋" w:hAnsi="仿宋" w:eastAsia="仿宋"/>
          <w:sz w:val="32"/>
          <w:szCs w:val="32"/>
        </w:rPr>
      </w:pPr>
      <w:r>
        <w:rPr>
          <w:rFonts w:hint="eastAsia" w:ascii="仿宋" w:hAnsi="仿宋" w:eastAsia="仿宋"/>
          <w:sz w:val="32"/>
          <w:szCs w:val="32"/>
        </w:rPr>
        <w:t>1.</w:t>
      </w:r>
      <w:r>
        <w:rPr>
          <w:rFonts w:hint="eastAsia" w:eastAsia="仿宋"/>
          <w:sz w:val="32"/>
          <w:szCs w:val="32"/>
        </w:rPr>
        <w:t> </w:t>
      </w:r>
      <w:r>
        <w:rPr>
          <w:rFonts w:hint="eastAsia" w:ascii="仿宋" w:hAnsi="仿宋" w:eastAsia="仿宋"/>
          <w:sz w:val="32"/>
          <w:szCs w:val="32"/>
        </w:rPr>
        <w:t>检查人员要严格遵守工作纪律和廉政纪律，坚持依法依规检查，做到公正、公平、公开。</w:t>
      </w:r>
    </w:p>
    <w:p w14:paraId="4200C8BF">
      <w:pPr>
        <w:ind w:firstLine="320" w:firstLineChars="100"/>
        <w:rPr>
          <w:rFonts w:hint="eastAsia" w:ascii="仿宋" w:hAnsi="仿宋" w:eastAsia="仿宋"/>
          <w:sz w:val="32"/>
          <w:szCs w:val="32"/>
        </w:rPr>
      </w:pPr>
      <w:r>
        <w:rPr>
          <w:rFonts w:hint="eastAsia" w:ascii="仿宋" w:hAnsi="仿宋" w:eastAsia="仿宋"/>
          <w:sz w:val="32"/>
          <w:szCs w:val="32"/>
        </w:rPr>
        <w:t>2.</w:t>
      </w:r>
      <w:r>
        <w:rPr>
          <w:rFonts w:hint="eastAsia" w:eastAsia="仿宋"/>
          <w:sz w:val="32"/>
          <w:szCs w:val="32"/>
        </w:rPr>
        <w:t> </w:t>
      </w:r>
      <w:r>
        <w:rPr>
          <w:rFonts w:hint="eastAsia" w:ascii="仿宋" w:hAnsi="仿宋" w:eastAsia="仿宋"/>
          <w:sz w:val="32"/>
          <w:szCs w:val="32"/>
        </w:rPr>
        <w:t>加强与其他部门的沟通协作，形成监管合力，共同做好校外培训机构治理工作。</w:t>
      </w:r>
    </w:p>
    <w:p w14:paraId="32B85CBA">
      <w:pPr>
        <w:ind w:firstLine="320" w:firstLineChars="100"/>
        <w:rPr>
          <w:rFonts w:hint="eastAsia" w:ascii="仿宋" w:hAnsi="仿宋" w:eastAsia="仿宋"/>
          <w:sz w:val="32"/>
          <w:szCs w:val="32"/>
        </w:rPr>
      </w:pPr>
      <w:r>
        <w:rPr>
          <w:rFonts w:hint="eastAsia" w:ascii="仿宋" w:hAnsi="仿宋" w:eastAsia="仿宋"/>
          <w:sz w:val="32"/>
          <w:szCs w:val="32"/>
        </w:rPr>
        <w:t>3.</w:t>
      </w:r>
      <w:r>
        <w:rPr>
          <w:rFonts w:hint="eastAsia" w:eastAsia="仿宋"/>
          <w:sz w:val="32"/>
          <w:szCs w:val="32"/>
        </w:rPr>
        <w:t> </w:t>
      </w:r>
      <w:r>
        <w:rPr>
          <w:rFonts w:hint="eastAsia" w:ascii="仿宋" w:hAnsi="仿宋" w:eastAsia="仿宋"/>
          <w:sz w:val="32"/>
          <w:szCs w:val="32"/>
        </w:rPr>
        <w:t>做好检查记录和资料归档工作，及时总结经验教训，不断完善检查工作机制和方法 。</w:t>
      </w:r>
    </w:p>
    <w:p w14:paraId="060A267A">
      <w:pPr>
        <w:ind w:firstLine="320" w:firstLineChars="100"/>
        <w:rPr>
          <w:rFonts w:hint="eastAsia" w:ascii="仿宋" w:hAnsi="仿宋" w:eastAsia="仿宋"/>
          <w:sz w:val="32"/>
          <w:szCs w:val="32"/>
        </w:rPr>
      </w:pPr>
      <w:r>
        <w:rPr>
          <w:rFonts w:hint="eastAsia" w:ascii="仿宋" w:hAnsi="仿宋" w:eastAsia="仿宋"/>
          <w:sz w:val="32"/>
          <w:szCs w:val="32"/>
        </w:rPr>
        <w:t>4.</w:t>
      </w:r>
      <w:r>
        <w:rPr>
          <w:rFonts w:hint="eastAsia" w:eastAsia="仿宋"/>
          <w:sz w:val="32"/>
          <w:szCs w:val="32"/>
        </w:rPr>
        <w:t> </w:t>
      </w:r>
      <w:r>
        <w:rPr>
          <w:rFonts w:hint="eastAsia" w:ascii="仿宋" w:hAnsi="仿宋" w:eastAsia="仿宋"/>
          <w:sz w:val="32"/>
          <w:szCs w:val="32"/>
        </w:rPr>
        <w:t>畅通社会监督渠道，鼓励公众对校外培训机构违规行为进行举报，营造全社会共同参与监督的良好氛围。</w:t>
      </w:r>
    </w:p>
    <w:p w14:paraId="14C7C505">
      <w:pPr>
        <w:ind w:firstLine="320" w:firstLineChars="100"/>
        <w:rPr>
          <w:rFonts w:hint="eastAsia" w:ascii="仿宋" w:hAnsi="仿宋" w:eastAsia="仿宋"/>
          <w:sz w:val="32"/>
          <w:szCs w:val="32"/>
        </w:rPr>
      </w:pPr>
    </w:p>
    <w:p w14:paraId="34B5FDEF">
      <w:pPr>
        <w:ind w:firstLine="320" w:firstLineChars="100"/>
        <w:rPr>
          <w:rFonts w:hint="eastAsia" w:ascii="仿宋" w:hAnsi="仿宋" w:eastAsia="仿宋"/>
          <w:sz w:val="32"/>
          <w:szCs w:val="32"/>
        </w:rPr>
      </w:pPr>
    </w:p>
    <w:p w14:paraId="603E332E">
      <w:pPr>
        <w:ind w:firstLine="5440" w:firstLineChars="1700"/>
        <w:rPr>
          <w:rFonts w:hint="eastAsia" w:ascii="仿宋" w:hAnsi="仿宋" w:eastAsia="仿宋"/>
          <w:sz w:val="32"/>
          <w:szCs w:val="32"/>
        </w:rPr>
      </w:pPr>
      <w:r>
        <w:rPr>
          <w:rFonts w:hint="eastAsia" w:ascii="仿宋" w:hAnsi="仿宋" w:eastAsia="仿宋"/>
          <w:sz w:val="32"/>
          <w:szCs w:val="32"/>
        </w:rPr>
        <w:t>靖宇县教育局</w:t>
      </w:r>
    </w:p>
    <w:p w14:paraId="21987887">
      <w:pPr>
        <w:ind w:firstLine="5440" w:firstLineChars="1700"/>
        <w:rPr>
          <w:rFonts w:hint="eastAsia" w:ascii="仿宋" w:hAnsi="仿宋" w:eastAsia="仿宋"/>
          <w:sz w:val="32"/>
          <w:szCs w:val="32"/>
        </w:rPr>
      </w:pPr>
      <w:r>
        <w:rPr>
          <w:rFonts w:hint="eastAsia" w:ascii="仿宋" w:hAnsi="仿宋" w:eastAsia="仿宋"/>
          <w:sz w:val="32"/>
          <w:szCs w:val="32"/>
        </w:rPr>
        <w:t>2025年</w:t>
      </w:r>
      <w:r>
        <w:rPr>
          <w:rFonts w:hint="eastAsia" w:ascii="仿宋" w:hAnsi="仿宋" w:eastAsia="仿宋"/>
          <w:sz w:val="32"/>
          <w:szCs w:val="32"/>
          <w:lang w:val="en-US" w:eastAsia="zh-CN"/>
        </w:rPr>
        <w:t>1</w:t>
      </w:r>
      <w:r>
        <w:rPr>
          <w:rFonts w:hint="eastAsia" w:ascii="仿宋" w:hAnsi="仿宋" w:eastAsia="仿宋"/>
          <w:sz w:val="32"/>
          <w:szCs w:val="32"/>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2DB2"/>
    <w:rsid w:val="00702DB2"/>
    <w:rsid w:val="00C3502C"/>
    <w:rsid w:val="6421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1580</Words>
  <Characters>1625</Characters>
  <Lines>12</Lines>
  <Paragraphs>3</Paragraphs>
  <TotalTime>10</TotalTime>
  <ScaleCrop>false</ScaleCrop>
  <LinksUpToDate>false</LinksUpToDate>
  <CharactersWithSpaces>1670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2025-06-26T00:43:00Z</dcterms:created>
  <dc:creator>微软用户</dc:creator>
  <cp:lastModifiedBy>华姐</cp:lastModifiedBy>
  <dcterms:modified xsi:type="dcterms:W3CDTF">2025-06-26T01:39:00Z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eyJoZGlkIjoiMWI2OTRiMDAyNDk5YzVmOTM0NTgzYjE3NWQ1MDU5ZGQiLCJ1c2VySWQiOiI0Mjc0Nzk3NjUifQ==</vt:lpwstr>
  </property>
  <property fmtid="{D5CDD505-2E9C-101B-9397-08002B2CF9AE}" pid="3" name="KSOProductBuildVer">
    <vt:lpwstr>2052-12.1.0.20784</vt:lpwstr>
  </property>
  <property fmtid="{D5CDD505-2E9C-101B-9397-08002B2CF9AE}" pid="4" name="ICV">
    <vt:lpwstr>7BCF7B0207164FD1898B5152471C91A9_12</vt:lpwstr>
  </property>
</Properties>
</file>