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B6" w:rsidRPr="002D33B6" w:rsidRDefault="002D33B6" w:rsidP="002D33B6">
      <w:pPr>
        <w:jc w:val="center"/>
        <w:rPr>
          <w:rFonts w:ascii="楷体" w:eastAsia="楷体" w:hAnsi="楷体" w:hint="eastAsia"/>
          <w:sz w:val="44"/>
          <w:szCs w:val="44"/>
        </w:rPr>
      </w:pPr>
      <w:r w:rsidRPr="002D33B6">
        <w:rPr>
          <w:rFonts w:ascii="楷体" w:eastAsia="楷体" w:hAnsi="楷体" w:hint="eastAsia"/>
          <w:sz w:val="44"/>
          <w:szCs w:val="44"/>
        </w:rPr>
        <w:t>固体废物申报登记确认一次性</w:t>
      </w:r>
      <w:r w:rsidRPr="002D33B6">
        <w:rPr>
          <w:rFonts w:ascii="楷体" w:eastAsia="楷体" w:hAnsi="楷体"/>
          <w:sz w:val="44"/>
          <w:szCs w:val="44"/>
        </w:rPr>
        <w:t>告知</w:t>
      </w:r>
    </w:p>
    <w:p w:rsidR="002D33B6" w:rsidRDefault="002D33B6">
      <w:pPr>
        <w:rPr>
          <w:rFonts w:ascii="楷体" w:eastAsia="楷体" w:hAnsi="楷体"/>
          <w:sz w:val="36"/>
          <w:szCs w:val="36"/>
        </w:rPr>
      </w:pPr>
    </w:p>
    <w:p w:rsidR="002D33B6" w:rsidRPr="002D33B6" w:rsidRDefault="002D33B6" w:rsidP="002D33B6">
      <w:pPr>
        <w:ind w:firstLineChars="200" w:firstLine="720"/>
        <w:rPr>
          <w:rFonts w:ascii="楷体" w:eastAsia="楷体" w:hAnsi="楷体"/>
          <w:sz w:val="36"/>
          <w:szCs w:val="36"/>
        </w:rPr>
      </w:pPr>
      <w:r w:rsidRPr="002D33B6">
        <w:rPr>
          <w:rFonts w:ascii="楷体" w:eastAsia="楷体" w:hAnsi="楷体" w:hint="eastAsia"/>
          <w:sz w:val="36"/>
          <w:szCs w:val="36"/>
        </w:rPr>
        <w:t>确认</w:t>
      </w:r>
      <w:r w:rsidRPr="002D33B6">
        <w:rPr>
          <w:rFonts w:ascii="楷体" w:eastAsia="楷体" w:hAnsi="楷体"/>
          <w:sz w:val="36"/>
          <w:szCs w:val="36"/>
        </w:rPr>
        <w:t>采取</w:t>
      </w:r>
      <w:r w:rsidRPr="002D33B6">
        <w:rPr>
          <w:rFonts w:ascii="楷体" w:eastAsia="楷体" w:hAnsi="楷体" w:hint="eastAsia"/>
          <w:sz w:val="36"/>
          <w:szCs w:val="36"/>
        </w:rPr>
        <w:t>网上办理:</w:t>
      </w:r>
    </w:p>
    <w:p w:rsidR="002D33B6" w:rsidRPr="002D33B6" w:rsidRDefault="002D33B6" w:rsidP="002D33B6">
      <w:pPr>
        <w:ind w:firstLineChars="200" w:firstLine="720"/>
        <w:rPr>
          <w:rFonts w:ascii="楷体" w:eastAsia="楷体" w:hAnsi="楷体"/>
          <w:sz w:val="36"/>
          <w:szCs w:val="36"/>
        </w:rPr>
      </w:pPr>
      <w:r w:rsidRPr="002D33B6">
        <w:rPr>
          <w:rFonts w:ascii="楷体" w:eastAsia="楷体" w:hAnsi="楷体" w:hint="eastAsia"/>
          <w:sz w:val="36"/>
          <w:szCs w:val="36"/>
        </w:rPr>
        <w:t>1、进入全国固体废物管理信息系统登录网址（</w:t>
      </w:r>
      <w:hyperlink r:id="rId6" w:history="1">
        <w:r w:rsidRPr="002D33B6">
          <w:rPr>
            <w:rStyle w:val="a4"/>
            <w:rFonts w:ascii="楷体" w:eastAsia="楷体" w:hAnsi="楷体" w:hint="eastAsia"/>
            <w:sz w:val="36"/>
            <w:szCs w:val="36"/>
          </w:rPr>
          <w:t>http://gf.mepscc.cn</w:t>
        </w:r>
      </w:hyperlink>
      <w:r w:rsidRPr="002D33B6">
        <w:rPr>
          <w:rFonts w:ascii="楷体" w:eastAsia="楷体" w:hAnsi="楷体" w:hint="eastAsia"/>
          <w:sz w:val="36"/>
          <w:szCs w:val="36"/>
        </w:rPr>
        <w:t>)</w:t>
      </w:r>
    </w:p>
    <w:p w:rsidR="002D33B6" w:rsidRPr="002D33B6" w:rsidRDefault="002D33B6" w:rsidP="002D33B6">
      <w:pPr>
        <w:ind w:firstLineChars="200" w:firstLine="720"/>
        <w:rPr>
          <w:rFonts w:ascii="楷体" w:eastAsia="楷体" w:hAnsi="楷体"/>
          <w:sz w:val="36"/>
          <w:szCs w:val="36"/>
        </w:rPr>
      </w:pPr>
      <w:r w:rsidRPr="002D33B6">
        <w:rPr>
          <w:rFonts w:ascii="楷体" w:eastAsia="楷体" w:hAnsi="楷体" w:hint="eastAsia"/>
          <w:sz w:val="36"/>
          <w:szCs w:val="36"/>
        </w:rPr>
        <w:t>2、登录后注册产废单位信息完成网上申报</w:t>
      </w:r>
    </w:p>
    <w:p w:rsidR="0011622F" w:rsidRDefault="002D33B6" w:rsidP="002D33B6">
      <w:pPr>
        <w:ind w:firstLineChars="200" w:firstLine="720"/>
        <w:rPr>
          <w:rFonts w:ascii="楷体" w:eastAsia="楷体" w:hAnsi="楷体"/>
          <w:sz w:val="36"/>
          <w:szCs w:val="36"/>
        </w:rPr>
      </w:pPr>
      <w:r w:rsidRPr="002D33B6">
        <w:rPr>
          <w:rFonts w:ascii="楷体" w:eastAsia="楷体" w:hAnsi="楷体" w:hint="eastAsia"/>
          <w:sz w:val="36"/>
          <w:szCs w:val="36"/>
        </w:rPr>
        <w:t>3、申报结束后网上提交即可</w:t>
      </w:r>
    </w:p>
    <w:p w:rsidR="002D33B6" w:rsidRDefault="002D33B6" w:rsidP="002D33B6">
      <w:pPr>
        <w:ind w:firstLineChars="200" w:firstLine="720"/>
        <w:rPr>
          <w:rFonts w:ascii="楷体" w:eastAsia="楷体" w:hAnsi="楷体"/>
          <w:sz w:val="36"/>
          <w:szCs w:val="36"/>
        </w:rPr>
      </w:pPr>
    </w:p>
    <w:p w:rsidR="002D33B6" w:rsidRDefault="002D33B6" w:rsidP="002D33B6">
      <w:pPr>
        <w:ind w:firstLineChars="200" w:firstLine="720"/>
        <w:rPr>
          <w:rFonts w:ascii="楷体" w:eastAsia="楷体" w:hAnsi="楷体"/>
          <w:sz w:val="36"/>
          <w:szCs w:val="36"/>
        </w:rPr>
      </w:pPr>
    </w:p>
    <w:p w:rsidR="002D33B6" w:rsidRDefault="002D33B6" w:rsidP="002D33B6">
      <w:pPr>
        <w:ind w:firstLineChars="200" w:firstLine="720"/>
        <w:rPr>
          <w:rFonts w:ascii="楷体" w:eastAsia="楷体" w:hAnsi="楷体"/>
          <w:sz w:val="36"/>
          <w:szCs w:val="36"/>
        </w:rPr>
      </w:pPr>
    </w:p>
    <w:p w:rsidR="002D33B6" w:rsidRDefault="002D33B6" w:rsidP="002D33B6">
      <w:pPr>
        <w:ind w:firstLineChars="200" w:firstLine="720"/>
        <w:rPr>
          <w:rFonts w:ascii="楷体" w:eastAsia="楷体" w:hAnsi="楷体"/>
          <w:sz w:val="36"/>
          <w:szCs w:val="36"/>
        </w:rPr>
      </w:pPr>
    </w:p>
    <w:p w:rsidR="002D33B6" w:rsidRDefault="002D33B6" w:rsidP="002D33B6">
      <w:pPr>
        <w:ind w:firstLineChars="200" w:firstLine="720"/>
        <w:rPr>
          <w:rFonts w:ascii="楷体" w:eastAsia="楷体" w:hAnsi="楷体"/>
          <w:sz w:val="36"/>
          <w:szCs w:val="36"/>
        </w:rPr>
      </w:pPr>
    </w:p>
    <w:p w:rsidR="002D33B6" w:rsidRPr="002D33B6" w:rsidRDefault="002D33B6" w:rsidP="002D33B6">
      <w:pPr>
        <w:jc w:val="center"/>
        <w:rPr>
          <w:rFonts w:ascii="楷体" w:eastAsia="楷体" w:hAnsi="楷体" w:hint="eastAsia"/>
          <w:sz w:val="44"/>
          <w:szCs w:val="44"/>
        </w:rPr>
      </w:pPr>
      <w:r w:rsidRPr="002D33B6">
        <w:rPr>
          <w:rFonts w:ascii="楷体" w:eastAsia="楷体" w:hAnsi="楷体" w:hint="eastAsia"/>
          <w:sz w:val="44"/>
          <w:szCs w:val="44"/>
        </w:rPr>
        <w:lastRenderedPageBreak/>
        <w:t>固体废物申报登记确认一次性</w:t>
      </w:r>
      <w:r w:rsidRPr="002D33B6">
        <w:rPr>
          <w:rFonts w:ascii="楷体" w:eastAsia="楷体" w:hAnsi="楷体"/>
          <w:sz w:val="44"/>
          <w:szCs w:val="44"/>
        </w:rPr>
        <w:t>告知</w:t>
      </w:r>
    </w:p>
    <w:p w:rsidR="002D33B6" w:rsidRDefault="002D33B6" w:rsidP="002D33B6">
      <w:pPr>
        <w:rPr>
          <w:rFonts w:ascii="楷体" w:eastAsia="楷体" w:hAnsi="楷体"/>
          <w:sz w:val="36"/>
          <w:szCs w:val="36"/>
        </w:rPr>
      </w:pPr>
    </w:p>
    <w:p w:rsidR="002D33B6" w:rsidRPr="002D33B6" w:rsidRDefault="002D33B6" w:rsidP="002D33B6">
      <w:pPr>
        <w:ind w:firstLineChars="200" w:firstLine="720"/>
        <w:rPr>
          <w:rFonts w:ascii="楷体" w:eastAsia="楷体" w:hAnsi="楷体"/>
          <w:sz w:val="36"/>
          <w:szCs w:val="36"/>
        </w:rPr>
      </w:pPr>
      <w:r w:rsidRPr="002D33B6">
        <w:rPr>
          <w:rFonts w:ascii="楷体" w:eastAsia="楷体" w:hAnsi="楷体" w:hint="eastAsia"/>
          <w:sz w:val="36"/>
          <w:szCs w:val="36"/>
        </w:rPr>
        <w:t>确认</w:t>
      </w:r>
      <w:r w:rsidRPr="002D33B6">
        <w:rPr>
          <w:rFonts w:ascii="楷体" w:eastAsia="楷体" w:hAnsi="楷体"/>
          <w:sz w:val="36"/>
          <w:szCs w:val="36"/>
        </w:rPr>
        <w:t>采取</w:t>
      </w:r>
      <w:r w:rsidRPr="002D33B6">
        <w:rPr>
          <w:rFonts w:ascii="楷体" w:eastAsia="楷体" w:hAnsi="楷体" w:hint="eastAsia"/>
          <w:sz w:val="36"/>
          <w:szCs w:val="36"/>
        </w:rPr>
        <w:t>网上办理:</w:t>
      </w:r>
    </w:p>
    <w:p w:rsidR="002D33B6" w:rsidRPr="002D33B6" w:rsidRDefault="002D33B6" w:rsidP="002D33B6">
      <w:pPr>
        <w:ind w:firstLineChars="200" w:firstLine="720"/>
        <w:rPr>
          <w:rFonts w:ascii="楷体" w:eastAsia="楷体" w:hAnsi="楷体"/>
          <w:sz w:val="36"/>
          <w:szCs w:val="36"/>
        </w:rPr>
      </w:pPr>
      <w:r w:rsidRPr="002D33B6">
        <w:rPr>
          <w:rFonts w:ascii="楷体" w:eastAsia="楷体" w:hAnsi="楷体" w:hint="eastAsia"/>
          <w:sz w:val="36"/>
          <w:szCs w:val="36"/>
        </w:rPr>
        <w:t>1、进入全国固体废物管理信息系统登录网址（</w:t>
      </w:r>
      <w:hyperlink r:id="rId7" w:history="1">
        <w:r w:rsidRPr="002D33B6">
          <w:rPr>
            <w:rStyle w:val="a4"/>
            <w:rFonts w:ascii="楷体" w:eastAsia="楷体" w:hAnsi="楷体" w:hint="eastAsia"/>
            <w:sz w:val="36"/>
            <w:szCs w:val="36"/>
          </w:rPr>
          <w:t>http://gf.mepscc.cn</w:t>
        </w:r>
      </w:hyperlink>
      <w:r w:rsidRPr="002D33B6">
        <w:rPr>
          <w:rFonts w:ascii="楷体" w:eastAsia="楷体" w:hAnsi="楷体" w:hint="eastAsia"/>
          <w:sz w:val="36"/>
          <w:szCs w:val="36"/>
        </w:rPr>
        <w:t>)</w:t>
      </w:r>
    </w:p>
    <w:p w:rsidR="002D33B6" w:rsidRPr="002D33B6" w:rsidRDefault="002D33B6" w:rsidP="002D33B6">
      <w:pPr>
        <w:ind w:firstLineChars="200" w:firstLine="720"/>
        <w:rPr>
          <w:rFonts w:ascii="楷体" w:eastAsia="楷体" w:hAnsi="楷体"/>
          <w:sz w:val="36"/>
          <w:szCs w:val="36"/>
        </w:rPr>
      </w:pPr>
      <w:r w:rsidRPr="002D33B6">
        <w:rPr>
          <w:rFonts w:ascii="楷体" w:eastAsia="楷体" w:hAnsi="楷体" w:hint="eastAsia"/>
          <w:sz w:val="36"/>
          <w:szCs w:val="36"/>
        </w:rPr>
        <w:t>2、登录后注册产废单位信息完成网上申报</w:t>
      </w:r>
    </w:p>
    <w:p w:rsidR="002D33B6" w:rsidRPr="002D33B6" w:rsidRDefault="002D33B6" w:rsidP="002D33B6">
      <w:pPr>
        <w:ind w:firstLineChars="200" w:firstLine="720"/>
        <w:rPr>
          <w:rFonts w:ascii="楷体" w:eastAsia="楷体" w:hAnsi="楷体"/>
          <w:sz w:val="36"/>
          <w:szCs w:val="36"/>
        </w:rPr>
      </w:pPr>
      <w:r w:rsidRPr="002D33B6">
        <w:rPr>
          <w:rFonts w:ascii="楷体" w:eastAsia="楷体" w:hAnsi="楷体" w:hint="eastAsia"/>
          <w:sz w:val="36"/>
          <w:szCs w:val="36"/>
        </w:rPr>
        <w:t>3、申报结束后网上提交即可</w:t>
      </w:r>
    </w:p>
    <w:p w:rsidR="002D33B6" w:rsidRPr="002D33B6" w:rsidRDefault="002D33B6" w:rsidP="002D33B6">
      <w:pPr>
        <w:ind w:firstLineChars="200" w:firstLine="720"/>
        <w:rPr>
          <w:rFonts w:ascii="楷体" w:eastAsia="楷体" w:hAnsi="楷体" w:hint="eastAsia"/>
          <w:sz w:val="36"/>
          <w:szCs w:val="36"/>
        </w:rPr>
      </w:pPr>
      <w:bookmarkStart w:id="0" w:name="_GoBack"/>
      <w:bookmarkEnd w:id="0"/>
    </w:p>
    <w:sectPr w:rsidR="002D33B6" w:rsidRPr="002D33B6" w:rsidSect="002D33B6">
      <w:pgSz w:w="16838" w:h="11906" w:orient="landscape"/>
      <w:pgMar w:top="1800" w:right="1440" w:bottom="1800" w:left="1440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A1B43"/>
    <w:multiLevelType w:val="hybridMultilevel"/>
    <w:tmpl w:val="FE5E02CC"/>
    <w:lvl w:ilvl="0" w:tplc="0166E5D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3B6"/>
    <w:rsid w:val="0011622F"/>
    <w:rsid w:val="002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76C825-2536-417A-9831-0D408680F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3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3B6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2D33B6"/>
    <w:rPr>
      <w:color w:val="0563C1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2D33B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D33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f.mepscc.c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f.mepscc.c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2379FDF-2DB2-4B50-954F-55DCEB141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242</Characters>
  <Application>Microsoft Office Word</Application>
  <DocSecurity>0</DocSecurity>
  <Lines>2</Lines>
  <Paragraphs>1</Paragraphs>
  <ScaleCrop>false</ScaleCrop>
  <Company>MS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2019-11-22T02:34:00Z</cp:lastPrinted>
  <dcterms:created xsi:type="dcterms:W3CDTF">2019-11-22T02:31:00Z</dcterms:created>
  <dcterms:modified xsi:type="dcterms:W3CDTF">2019-11-22T02:35:00Z</dcterms:modified>
</cp:coreProperties>
</file>